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14BB00B3"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2025/</w:t>
      </w:r>
      <w:r w:rsidR="005A621D">
        <w:rPr>
          <w:spacing w:val="-2"/>
        </w:rPr>
        <w:t>1798722</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22FC263D"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ELEKTRİK ÜRETİM A.Ş GENEL MÜDÜRLÜĞÜ(EÜAŞ) Satın Alma ve Malzeme Yönetimi Daire Başkanlığı - İç Satın Alma Müdürlüğü</w:t>
      </w:r>
      <w:r w:rsidR="000F2572" w:rsidRPr="00FC114C">
        <w:rPr>
          <w:sz w:val="24"/>
          <w:szCs w:val="22"/>
        </w:rPr>
        <w:t xml:space="preserve"> tarafından ihaleye çıkarılmış bulunan </w:t>
      </w:r>
      <w:r w:rsidR="00E648E7" w:rsidRPr="00E648E7">
        <w:rPr>
          <w:i/>
          <w:color w:val="808080"/>
          <w:sz w:val="24"/>
          <w:szCs w:val="22"/>
        </w:rPr>
        <w:t>Afşin Elbistan Linyitleri Takip Koordinasyon ve İşletme Müdürlüğü Çöllolar maden sahası susuzlaştırma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720CB479" w14:textId="3E53AEED" w:rsidR="000F2572" w:rsidRPr="00FC114C" w:rsidRDefault="000F2572" w:rsidP="000F2572">
      <w:pPr>
        <w:overflowPunct w:val="0"/>
        <w:autoSpaceDE w:val="0"/>
        <w:autoSpaceDN w:val="0"/>
        <w:adjustRightInd w:val="0"/>
        <w:jc w:val="both"/>
        <w:textAlignment w:val="baseline"/>
        <w:rPr>
          <w:sz w:val="24"/>
        </w:rPr>
      </w:pPr>
      <w:r w:rsidRPr="00FC114C">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ELEKTRİK ÜRETİM A.Ş GENEL MÜDÜRLÜĞÜ(EÜAŞ) Satın Alma ve Malzeme Yönetimi Daire Başkanlığı - İç Satın Alma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E648E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21BA0" w14:textId="77777777" w:rsidR="00B84A9F" w:rsidRDefault="00B84A9F" w:rsidP="000F2572">
      <w:r>
        <w:separator/>
      </w:r>
    </w:p>
  </w:endnote>
  <w:endnote w:type="continuationSeparator" w:id="0">
    <w:p w14:paraId="29E73C86" w14:textId="77777777" w:rsidR="00B84A9F" w:rsidRDefault="00B84A9F"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F4C2" w14:textId="77777777" w:rsidR="00E648E7" w:rsidRDefault="00E648E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AltBilgi"/>
      <w:tabs>
        <w:tab w:val="clear" w:pos="4536"/>
        <w:tab w:val="clear" w:pos="9072"/>
        <w:tab w:val="center" w:pos="4535"/>
        <w:tab w:val="right" w:pos="9070"/>
      </w:tabs>
      <w:jc w:val="right"/>
      <w:rPr>
        <w:szCs w:val="18"/>
      </w:rPr>
    </w:pPr>
    <w:r w:rsidRPr="002970A0">
      <w:rPr>
        <w:szCs w:val="18"/>
      </w:rPr>
      <w:t xml:space="preserve">Standart Form - KİK015.5B/EKAP-H </w:t>
    </w:r>
  </w:p>
  <w:p w14:paraId="6F0A0A33" w14:textId="77777777" w:rsidR="000F2572" w:rsidRPr="002970A0" w:rsidRDefault="000F2572" w:rsidP="000F2572">
    <w:pPr>
      <w:pStyle w:val="AltBilgi"/>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AltBilgi"/>
    </w:pPr>
  </w:p>
  <w:p w14:paraId="10DC9EC1" w14:textId="77777777" w:rsidR="000F2572" w:rsidRDefault="000F257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AltBilgi"/>
      <w:tabs>
        <w:tab w:val="clear" w:pos="4536"/>
        <w:tab w:val="clear" w:pos="9072"/>
        <w:tab w:val="center" w:pos="4535"/>
        <w:tab w:val="right" w:pos="9070"/>
      </w:tabs>
      <w:jc w:val="right"/>
      <w:rPr>
        <w:szCs w:val="18"/>
      </w:rPr>
    </w:pPr>
    <w:r w:rsidRPr="002970A0">
      <w:rPr>
        <w:szCs w:val="18"/>
      </w:rPr>
      <w:t xml:space="preserve">Standart Form - KİK015.5B/EKAP-H </w:t>
    </w:r>
  </w:p>
  <w:p w14:paraId="433853D8" w14:textId="77777777" w:rsidR="00405F6D" w:rsidRPr="002970A0" w:rsidRDefault="00472B89" w:rsidP="00BB3AC1">
    <w:pPr>
      <w:pStyle w:val="AltBilgi"/>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B84A9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00759" w14:textId="77777777" w:rsidR="00B84A9F" w:rsidRDefault="00B84A9F" w:rsidP="000F2572">
      <w:r>
        <w:separator/>
      </w:r>
    </w:p>
  </w:footnote>
  <w:footnote w:type="continuationSeparator" w:id="0">
    <w:p w14:paraId="5E1FD74F" w14:textId="77777777" w:rsidR="00B84A9F" w:rsidRDefault="00B84A9F"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B84A9F">
    <w:pPr>
      <w:pStyle w:val="stBilgi"/>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B84A9F">
    <w:pPr>
      <w:pStyle w:val="stBilgi"/>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B84A9F">
    <w:pPr>
      <w:pStyle w:val="stBilgi"/>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2C7B"/>
    <w:multiLevelType w:val="hybridMultilevel"/>
    <w:tmpl w:val="4A12E6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2BC517C"/>
    <w:multiLevelType w:val="multilevel"/>
    <w:tmpl w:val="FC501EF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D20424"/>
    <w:multiLevelType w:val="multilevel"/>
    <w:tmpl w:val="F70414F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1B040B4"/>
    <w:multiLevelType w:val="multilevel"/>
    <w:tmpl w:val="E94E0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7BC3821"/>
    <w:multiLevelType w:val="multilevel"/>
    <w:tmpl w:val="23C49A7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8651FD4"/>
    <w:multiLevelType w:val="hybridMultilevel"/>
    <w:tmpl w:val="53622B2E"/>
    <w:lvl w:ilvl="0" w:tplc="041F0003">
      <w:start w:val="1"/>
      <w:numFmt w:val="bullet"/>
      <w:lvlText w:val="o"/>
      <w:lvlJc w:val="left"/>
      <w:pPr>
        <w:tabs>
          <w:tab w:val="num" w:pos="1080"/>
        </w:tabs>
        <w:ind w:left="1080" w:hanging="360"/>
      </w:pPr>
      <w:rPr>
        <w:rFonts w:ascii="Courier New" w:hAnsi="Courier New" w:cs="Courier New" w:hint="default"/>
      </w:rPr>
    </w:lvl>
    <w:lvl w:ilvl="1" w:tplc="041F0003">
      <w:start w:val="1"/>
      <w:numFmt w:val="bullet"/>
      <w:lvlText w:val="o"/>
      <w:lvlJc w:val="left"/>
      <w:pPr>
        <w:tabs>
          <w:tab w:val="num" w:pos="1800"/>
        </w:tabs>
        <w:ind w:left="1800" w:hanging="360"/>
      </w:pPr>
      <w:rPr>
        <w:rFonts w:ascii="Courier New" w:hAnsi="Courier New" w:cs="Times New Roman"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cs="Times New Roman"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cs="Times New Roman"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E161652"/>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E410BC4"/>
    <w:multiLevelType w:val="multilevel"/>
    <w:tmpl w:val="172443C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5A621D"/>
    <w:rsid w:val="0066056E"/>
    <w:rsid w:val="007146B6"/>
    <w:rsid w:val="00A25A96"/>
    <w:rsid w:val="00AD2432"/>
    <w:rsid w:val="00B84A9F"/>
    <w:rsid w:val="00BF4942"/>
    <w:rsid w:val="00C64901"/>
    <w:rsid w:val="00C82F19"/>
    <w:rsid w:val="00E648E7"/>
    <w:rsid w:val="00FE5CB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0F2572"/>
    <w:pPr>
      <w:tabs>
        <w:tab w:val="center" w:pos="4536"/>
        <w:tab w:val="right" w:pos="9072"/>
      </w:tabs>
    </w:pPr>
  </w:style>
  <w:style w:type="character" w:customStyle="1" w:styleId="AltBilgiChar">
    <w:name w:val="Alt Bilgi Char"/>
    <w:link w:val="AltBilgi"/>
    <w:rsid w:val="000F2572"/>
    <w:rPr>
      <w:rFonts w:ascii="Times New Roman" w:eastAsia="Times New Roman" w:hAnsi="Times New Roman" w:cs="Times New Roman"/>
      <w:sz w:val="20"/>
      <w:szCs w:val="20"/>
      <w:lang w:val="tr-TR" w:eastAsia="tr-TR"/>
    </w:rPr>
  </w:style>
  <w:style w:type="paragraph" w:styleId="stBilgi">
    <w:name w:val="header"/>
    <w:basedOn w:val="Normal"/>
    <w:link w:val="stBilgiChar"/>
    <w:rsid w:val="000F2572"/>
    <w:pPr>
      <w:tabs>
        <w:tab w:val="center" w:pos="4680"/>
        <w:tab w:val="right" w:pos="9360"/>
      </w:tabs>
    </w:pPr>
  </w:style>
  <w:style w:type="character" w:customStyle="1" w:styleId="stBilgiChar">
    <w:name w:val="Üst Bilgi Char"/>
    <w:link w:val="stBilgi"/>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Mehmet ÇELİK</cp:lastModifiedBy>
  <cp:revision>4</cp:revision>
  <dcterms:created xsi:type="dcterms:W3CDTF">2024-05-27T13:03:00Z</dcterms:created>
  <dcterms:modified xsi:type="dcterms:W3CDTF">2025-10-16T12:29:00Z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LabelXML">
    <vt:lpwstr>&lt;?xml version="1.0" encoding="us-ascii"?&gt;&lt;sisl xmlns:xsd="http://www.w3.org/2001/XMLSchema" xmlns:xsi="http://www.w3.org/2001/XMLSchema-instance" sislVersion="0" policy="06b88be1-581b-4ca2-b20f-13331b601e41" origin="userSelected" xmlns="http://www.boldonj</vt:lpwstr>
  </property>
  <property fmtid="{D5CDD505-2E9C-101B-9397-08002B2CF9AE}" pid="3" name="bjDocumentLabelXML-0">
    <vt:lpwstr>ames.com/2008/01/sie/internal/label"&gt;&lt;element uid="id_classification_unclassified" value="" &gt;&lt;/element&gt;&lt;/sisl&gt;</vt:lpwstr>
  </property>
  <property fmtid="{D5CDD505-2E9C-101B-9397-08002B2CF9AE}" pid="4" name="bjLabelRefreshRequired">
    <vt:lpwstr>FileClassifier</vt:lpwstr>
  </property>
</Properties>
</file>